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Described as a “poet of piano” by </w:t>
      </w:r>
      <w:r w:rsidDel="00000000" w:rsidR="00000000" w:rsidRPr="00000000">
        <w:rPr>
          <w:rFonts w:ascii="Times New Roman" w:cs="Times New Roman" w:eastAsia="Times New Roman" w:hAnsi="Times New Roman"/>
          <w:i w:val="1"/>
          <w:sz w:val="24"/>
          <w:szCs w:val="24"/>
          <w:highlight w:val="white"/>
          <w:rtl w:val="0"/>
        </w:rPr>
        <w:t xml:space="preserve">Le Soir (Belgium</w:t>
      </w:r>
      <w:r w:rsidDel="00000000" w:rsidR="00000000" w:rsidRPr="00000000">
        <w:rPr>
          <w:rFonts w:ascii="Times New Roman" w:cs="Times New Roman" w:eastAsia="Times New Roman" w:hAnsi="Times New Roman"/>
          <w:sz w:val="24"/>
          <w:szCs w:val="24"/>
          <w:highlight w:val="white"/>
          <w:rtl w:val="0"/>
        </w:rPr>
        <w:t xml:space="preserve">), Ukrainian-born American pianist and conductor Stanislav Khristenko has performed as a pianist in some of the world’s major concert halls and recently launched his </w:t>
      </w:r>
      <w:r w:rsidDel="00000000" w:rsidR="00000000" w:rsidRPr="00000000">
        <w:rPr>
          <w:rFonts w:ascii="Times New Roman" w:cs="Times New Roman" w:eastAsia="Times New Roman" w:hAnsi="Times New Roman"/>
          <w:sz w:val="24"/>
          <w:szCs w:val="24"/>
          <w:rtl w:val="0"/>
        </w:rPr>
        <w:t xml:space="preserve">second career as a conductor. </w:t>
      </w:r>
      <w:r w:rsidDel="00000000" w:rsidR="00000000" w:rsidRPr="00000000">
        <w:rPr>
          <w:rFonts w:ascii="Times New Roman" w:cs="Times New Roman" w:eastAsia="Times New Roman" w:hAnsi="Times New Roman"/>
          <w:sz w:val="24"/>
          <w:szCs w:val="24"/>
          <w:highlight w:val="white"/>
          <w:rtl w:val="0"/>
        </w:rPr>
        <w:t xml:space="preserve">He has been praised </w:t>
      </w:r>
      <w:r w:rsidDel="00000000" w:rsidR="00000000" w:rsidRPr="00000000">
        <w:rPr>
          <w:rFonts w:ascii="Times New Roman" w:cs="Times New Roman" w:eastAsia="Times New Roman" w:hAnsi="Times New Roman"/>
          <w:sz w:val="24"/>
          <w:szCs w:val="24"/>
          <w:rtl w:val="0"/>
        </w:rPr>
        <w:t xml:space="preserve">for “emotional intensity”, “charismatic expression”, “pallette of touches”, “solid” and “precise technique” by </w:t>
      </w:r>
      <w:r w:rsidDel="00000000" w:rsidR="00000000" w:rsidRPr="00000000">
        <w:rPr>
          <w:rFonts w:ascii="Times New Roman" w:cs="Times New Roman" w:eastAsia="Times New Roman" w:hAnsi="Times New Roman"/>
          <w:i w:val="1"/>
          <w:sz w:val="24"/>
          <w:szCs w:val="24"/>
          <w:rtl w:val="0"/>
        </w:rPr>
        <w:t xml:space="preserve">The New York Times, The Washington Post and Miami Herald</w:t>
      </w:r>
      <w:r w:rsidDel="00000000" w:rsidR="00000000" w:rsidRPr="00000000">
        <w:rPr>
          <w:rFonts w:ascii="Times New Roman" w:cs="Times New Roman" w:eastAsia="Times New Roman" w:hAnsi="Times New Roman"/>
          <w:sz w:val="24"/>
          <w:szCs w:val="24"/>
          <w:rtl w:val="0"/>
        </w:rPr>
        <w:t xml:space="preserve"> (USA); </w:t>
      </w:r>
      <w:r w:rsidDel="00000000" w:rsidR="00000000" w:rsidRPr="00000000">
        <w:rPr>
          <w:rFonts w:ascii="Times New Roman" w:cs="Times New Roman" w:eastAsia="Times New Roman" w:hAnsi="Times New Roman"/>
          <w:i w:val="1"/>
          <w:sz w:val="24"/>
          <w:szCs w:val="24"/>
          <w:rtl w:val="0"/>
        </w:rPr>
        <w:t xml:space="preserve">The Gramophone</w:t>
      </w:r>
      <w:r w:rsidDel="00000000" w:rsidR="00000000" w:rsidRPr="00000000">
        <w:rPr>
          <w:rFonts w:ascii="Times New Roman" w:cs="Times New Roman" w:eastAsia="Times New Roman" w:hAnsi="Times New Roman"/>
          <w:sz w:val="24"/>
          <w:szCs w:val="24"/>
          <w:rtl w:val="0"/>
        </w:rPr>
        <w:t xml:space="preserve"> and BBC Music Magazine (UK) and</w:t>
      </w:r>
      <w:r w:rsidDel="00000000" w:rsidR="00000000" w:rsidRPr="00000000">
        <w:rPr>
          <w:rFonts w:ascii="Times New Roman" w:cs="Times New Roman" w:eastAsia="Times New Roman" w:hAnsi="Times New Roman"/>
          <w:i w:val="1"/>
          <w:sz w:val="24"/>
          <w:szCs w:val="24"/>
          <w:rtl w:val="0"/>
        </w:rPr>
        <w:t xml:space="preserve"> El Pais</w:t>
      </w:r>
      <w:r w:rsidDel="00000000" w:rsidR="00000000" w:rsidRPr="00000000">
        <w:rPr>
          <w:rFonts w:ascii="Times New Roman" w:cs="Times New Roman" w:eastAsia="Times New Roman" w:hAnsi="Times New Roman"/>
          <w:sz w:val="24"/>
          <w:szCs w:val="24"/>
          <w:rtl w:val="0"/>
        </w:rPr>
        <w:t xml:space="preserve"> (Spain). </w:t>
      </w:r>
    </w:p>
    <w:p w:rsidR="00000000" w:rsidDel="00000000" w:rsidP="00000000" w:rsidRDefault="00000000" w:rsidRPr="00000000" w14:paraId="0000000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Stanislav Khristenko</w:t>
      </w:r>
      <w:r w:rsidDel="00000000" w:rsidR="00000000" w:rsidRPr="00000000">
        <w:rPr>
          <w:rFonts w:ascii="Times New Roman" w:cs="Times New Roman" w:eastAsia="Times New Roman" w:hAnsi="Times New Roman"/>
          <w:sz w:val="24"/>
          <w:szCs w:val="24"/>
          <w:rtl w:val="0"/>
        </w:rPr>
        <w:t xml:space="preserve"> has appeared as a piano soloist with the Cleveland Orchestra, Phoenix, Puerto Rico and Richmond Symphonies, National Orchestra of Belgium, Bilbao, Madrid and Tenerife Symphony Orchestras, Liege Royal Philharmonic, and Suwon Philharmonic Orchestra, among others. His performance highlights include solo recitals at Carnegie Hall, Vienna Konzerthaus, Palais de Beaux-Arts in Brussels, as well as performances with orchestras in The Berlin Philharmonie, Seoul Arts Center, Prague Rudolfinum, Moscow Conservatory Great Hall, among others. His recordings were released on Steinway &amp; Sons label</w:t>
      </w:r>
      <w:r w:rsidDel="00000000" w:rsidR="00000000" w:rsidRPr="00000000">
        <w:rPr>
          <w:rFonts w:ascii="Times New Roman" w:cs="Times New Roman" w:eastAsia="Times New Roman" w:hAnsi="Times New Roman"/>
          <w:i w:val="1"/>
          <w:sz w:val="24"/>
          <w:szCs w:val="24"/>
          <w:rtl w:val="0"/>
        </w:rPr>
        <w:t xml:space="preserve"> (“Fantasies” and “Romeo and Juliet”)</w:t>
      </w:r>
      <w:r w:rsidDel="00000000" w:rsidR="00000000" w:rsidRPr="00000000">
        <w:rPr>
          <w:rFonts w:ascii="Times New Roman" w:cs="Times New Roman" w:eastAsia="Times New Roman" w:hAnsi="Times New Roman"/>
          <w:sz w:val="24"/>
          <w:szCs w:val="24"/>
          <w:rtl w:val="0"/>
        </w:rPr>
        <w:t xml:space="preserve">, Naxos (“</w:t>
      </w:r>
      <w:r w:rsidDel="00000000" w:rsidR="00000000" w:rsidRPr="00000000">
        <w:rPr>
          <w:rFonts w:ascii="Times New Roman" w:cs="Times New Roman" w:eastAsia="Times New Roman" w:hAnsi="Times New Roman"/>
          <w:i w:val="1"/>
          <w:sz w:val="24"/>
          <w:szCs w:val="24"/>
          <w:rtl w:val="0"/>
        </w:rPr>
        <w:t xml:space="preserve">Soler Sonatas”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Oehms and Toccata Classics (“</w:t>
      </w:r>
      <w:r w:rsidDel="00000000" w:rsidR="00000000" w:rsidRPr="00000000">
        <w:rPr>
          <w:rFonts w:ascii="Times New Roman" w:cs="Times New Roman" w:eastAsia="Times New Roman" w:hAnsi="Times New Roman"/>
          <w:i w:val="1"/>
          <w:sz w:val="24"/>
          <w:szCs w:val="24"/>
          <w:rtl w:val="0"/>
        </w:rPr>
        <w:t xml:space="preserve">Ernst Krenek Piano Works”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5">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Prizewinner of over 30 international piano competitions, Stanislav Khristenko recently started an educational project for young pianists “Rethink piano”. The project includes discussions about all aspects of competitions and a competition simulator that gives young pianists an opportunity to analyze competition selection processes in order to improve their own performance, overcome stress and develop a strategy for successful professional growth.</w:t>
      </w:r>
    </w:p>
    <w:p w:rsidR="00000000" w:rsidDel="00000000" w:rsidP="00000000" w:rsidRDefault="00000000" w:rsidRPr="00000000" w14:paraId="00000006">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his hometown in Ukraine, Mr. Khristenko initiated a music festival KharkivMusicFest that in just 4 years of existence presented performances of world’s top musicians as well as unique projects including outreach concerts, painted pianos on streets, Festival Orchestra, classical music forum, Children’s Orchestra, among others. As a Music Director, he also founded Nova Sinfonietta Chamber Orchestra that performed works of over 40 composers in its first three seasons.</w:t>
      </w:r>
    </w:p>
    <w:p w:rsidR="00000000" w:rsidDel="00000000" w:rsidP="00000000" w:rsidRDefault="00000000" w:rsidRPr="00000000" w14:paraId="00000008">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Born in Kharkiv, Ukraine, Stanislav Khristenko studied with Vera Gornostaeva in the Moscow Tchaikovsky Conservatory and with Sergei Babayan in the Cleveland Institute of Music. He also studied orchestral conducting at the Warsaw Chopin University with Tomasz Bugaj.</w:t>
      </w:r>
    </w:p>
    <w:p w:rsidR="00000000" w:rsidDel="00000000" w:rsidP="00000000" w:rsidRDefault="00000000" w:rsidRPr="00000000" w14:paraId="0000000A">
      <w:pPr>
        <w:spacing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Stanislav Khristenko is a Steinway Artist. For details visit khristenko.com</w:t>
      </w:r>
    </w:p>
    <w:p w:rsidR="00000000" w:rsidDel="00000000" w:rsidP="00000000" w:rsidRDefault="00000000" w:rsidRPr="00000000" w14:paraId="0000000C">
      <w:pPr>
        <w:spacing w:line="276" w:lineRule="auto"/>
        <w:jc w:val="both"/>
        <w:rPr>
          <w:rFonts w:ascii="Times New Roman" w:cs="Times New Roman" w:eastAsia="Times New Roman" w:hAnsi="Times New Roman"/>
          <w:sz w:val="15"/>
          <w:szCs w:val="15"/>
        </w:rPr>
      </w:pP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1"/>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1"/>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1"/>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1"/>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1"/>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1"/>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1"/>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